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/>
      </w:pPr>
      <w:r w:rsidDel="00000000" w:rsidR="00000000" w:rsidRPr="00000000">
        <w:rPr>
          <w:b w:val="1"/>
          <w:color w:val="222222"/>
          <w:rtl w:val="0"/>
        </w:rPr>
        <w:t xml:space="preserve">Мамандықты оқу-әдістемелік әдебиеттермен қамтамасыз ету картасы </w:t>
      </w:r>
      <w:r w:rsidDel="00000000" w:rsidR="00000000" w:rsidRPr="00000000">
        <w:rPr>
          <w:rtl w:val="0"/>
        </w:rPr>
        <w:t xml:space="preserve">В085 Фармация </w:t>
      </w:r>
    </w:p>
    <w:p w:rsidR="00000000" w:rsidDel="00000000" w:rsidP="00000000" w:rsidRDefault="00000000" w:rsidRPr="00000000" w14:paraId="00000002">
      <w:pPr>
        <w:tabs>
          <w:tab w:val="center" w:pos="4677"/>
          <w:tab w:val="left" w:pos="7290"/>
        </w:tabs>
        <w:jc w:val="center"/>
        <w:rPr>
          <w:b w:val="1"/>
          <w:color w:val="222222"/>
        </w:rPr>
      </w:pPr>
      <w:r w:rsidDel="00000000" w:rsidR="00000000" w:rsidRPr="00000000">
        <w:rPr>
          <w:rtl w:val="0"/>
        </w:rPr>
        <w:t xml:space="preserve">Білім беру бағдарламасы "6В10102 -Фармация"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850"/>
        <w:gridCol w:w="1905"/>
        <w:gridCol w:w="3975"/>
        <w:gridCol w:w="3360"/>
        <w:gridCol w:w="960"/>
        <w:tblGridChange w:id="0">
          <w:tblGrid>
            <w:gridCol w:w="704"/>
            <w:gridCol w:w="3850"/>
            <w:gridCol w:w="1905"/>
            <w:gridCol w:w="3975"/>
            <w:gridCol w:w="3360"/>
            <w:gridCol w:w="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72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Кадрларды даярлау бағытындағы академиялық тәртіп: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22222"/>
                <w:sz w:val="36"/>
                <w:szCs w:val="36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“Жалпы медицина”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Студенттер саны. пәнді, тәртіпті оқып үйрену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Оқу әдебиеті (атауы, шыққан жылы)</w:t>
            </w:r>
            <w:r w:rsidDel="00000000" w:rsidR="00000000" w:rsidRPr="00000000">
              <w:rPr>
                <w:rFonts w:ascii="Roboto" w:cs="Roboto" w:eastAsia="Roboto" w:hAnsi="Roboto"/>
                <w:sz w:val="27"/>
                <w:szCs w:val="27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shd w:fill="f5f5f5" w:val="clear"/>
                <w:rtl w:val="0"/>
              </w:rPr>
              <w:t xml:space="preserve">Негізгі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Оқу-әдістемелік, ғылыми әдебиеттер (атауы, шыққан жылы)</w:t>
            </w:r>
            <w:r w:rsidDel="00000000" w:rsidR="00000000" w:rsidRPr="00000000">
              <w:rPr>
                <w:rFonts w:ascii="Roboto" w:cs="Roboto" w:eastAsia="Roboto" w:hAnsi="Roboto"/>
                <w:sz w:val="27"/>
                <w:szCs w:val="27"/>
                <w:shd w:fill="f5f5f5" w:val="clear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shd w:fill="f5f5f5" w:val="clear"/>
                <w:rtl w:val="0"/>
              </w:rPr>
              <w:t xml:space="preserve">Қосымша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Саны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ind w:left="2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ind w:left="0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Харкевич Д.А. «Фармакология» 2012г Сламжанова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электр.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Agarwal, Gaurav.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Introduction to General Pharmacy [Text] : As per PCI B Pharm: First Semester Syllabus / G. Agarwal ; RP Educational Trust, Karnal, Haryana. - 2nd ed. - New Delhi ; Bengaluru ; Chennai : CBS, 2014. - 359 p. : il. - Ind.: p. 357-359. - ISBN 978-81-239-2929-3 :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Glossary: p. 337-347. App.: p. 349-355.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Экземпляров - 1, ККО ср. - 0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Basic &amp; Clinical Pharmacology [Electronic resource] : collection / ed.: B. G. Katzung, A. J. Trevor. - 13th ed. - New York ; Ghicago ; San Francisco : McGraw-Hill Education, 2015. - 1837 p. - ISBN 978-0-07-182641-9 : 0.00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Экземпляров всего : 1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Доступна электронная версия ККО=1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Principles of Pharmacology the Pathophysiologic Basis of Drug Therapy [Electronic resource] : monograph / D. Golan [et al.]. - 4th ed. - Philadelphia : Wolters Kluwer, 2017. - 1020 p. - ISBN 978-145-1191-004 : 0.00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   Экземпляров всего :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Saif, S R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Pharmacology Review [Text] : for Medical Students / S R Saif ; Aligarh Muslim University. - 2nd ed. - New Delhi ; Bengaluru ; Chennai : CBS , 2015. - 832 p. : schemes. - Ind.: p. 821-832. - ISBN 978-81-239-2473-1 :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Экземпляров - 1, ККО ср. - 0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b w:val="1"/>
                <w:color w:val="222222"/>
                <w:highlight w:val="cyan"/>
              </w:rPr>
            </w:pPr>
            <w:r w:rsidDel="00000000" w:rsidR="00000000" w:rsidRPr="00000000">
              <w:rPr>
                <w:b w:val="1"/>
                <w:color w:val="222222"/>
                <w:highlight w:val="cyan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Sengupta, PR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 Medical Pharmacology [Text] : textbook / PR Sengupta ; RG Kar Medical College, Kolkata [et al.]. - 2nd ed. - New Delhi ; Bengaluru ; Chennai : CBS, 2016. - 640 p. - Bibliogr.: p. 630. - Ind.: p. 631-640. - ISBN 978-93-85915-29-1 : Экземпляров - 1, ККО ср. - 0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Sengupta, PR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Introduction to Pharmacology [Text] : textbook / PR Sengupta ; PG Kar Medical College, Kolkata [et al.]. - New Delhi ; Bengaluru ; Chennai : CBS, 2016. - 640 p. - Bibliogr.: p. 630. - Ind.: p. 631-640. - ISBN 978-93-85915-55-0 :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Экземпляров - 1, ККО ср. - 0.07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Udaykumar , Padmaja.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 Pharmacology Companion [Text] : textbook / P. Udaykumar ; Fr. Muller Medical College, Mangalore. - New Delhi ; Bengaluru ; Chennai : CBS, 2016. - 224 p. : il. - Ind.: p. 213-224. - ISBN 978-81-239-2895-1 : Экземпляров - 1, ККО ср. - 0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“Фармакология”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3 каз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 Whalen, Karen. 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Pharmacology [Electronic resource] : monograph / K. Whalen, R. Finkel, T. Panavelil. - 6th ed. - Philadelphia ; Baltimore ; New York : Wolters Kluwer, 2015. - 672 p. - ISBN 978-1-4511-9177-6 : 0.00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Экз. 1 экз. б/н :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 Экземпляров всего : 1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Доступна электронная версия ККО=1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Іргелі медицина кафедрасының меңгерушісі</w:t>
        <w:tab/>
        <w:tab/>
        <w:tab/>
        <w:tab/>
        <w:t xml:space="preserve">Сарсенова Л.К.</w:t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jOhJJG/jLR+WKP6ic1vCcL3XQ==">AMUW2mVZKoASN1gdG2lcPss41l4rvu4D0isUrUoF1JrkZd/vlayhbf86Hn1e2y9R4LZAAJp3QYmoJTfo8wtIYyv1GyTKTkeUF/ML+yapeP25L25cboUnl2s=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2020-12-03T10:17:00Z</dcterms:created>
</cp:coreProperties>
</file>